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4812" w:rsidRDefault="00F64812" w:rsidP="00F64812">
      <w:pPr>
        <w:jc w:val="both"/>
        <w:rPr>
          <w:rFonts w:ascii="Times New Roman" w:hAnsi="Times New Roman" w:cs="Times New Roman"/>
          <w:sz w:val="28"/>
          <w:szCs w:val="28"/>
        </w:rPr>
      </w:pPr>
    </w:p>
    <w:p w:rsidR="00F64812" w:rsidRPr="00F64812" w:rsidRDefault="00F64812" w:rsidP="00F64812">
      <w:pPr>
        <w:ind w:firstLine="709"/>
        <w:jc w:val="center"/>
        <w:rPr>
          <w:rFonts w:ascii="Times New Roman" w:hAnsi="Times New Roman" w:cs="Times New Roman"/>
          <w:sz w:val="28"/>
          <w:szCs w:val="28"/>
        </w:rPr>
      </w:pPr>
      <w:r>
        <w:rPr>
          <w:rFonts w:ascii="Times New Roman" w:hAnsi="Times New Roman" w:cs="Times New Roman"/>
          <w:sz w:val="28"/>
          <w:szCs w:val="28"/>
        </w:rPr>
        <w:t>4 Жер-бағалау</w:t>
      </w:r>
      <w:r w:rsidRPr="00F64812">
        <w:rPr>
          <w:rFonts w:ascii="Times New Roman" w:hAnsi="Times New Roman" w:cs="Times New Roman"/>
          <w:sz w:val="28"/>
          <w:szCs w:val="28"/>
        </w:rPr>
        <w:t xml:space="preserve"> аймақтарға бөлу</w:t>
      </w:r>
    </w:p>
    <w:p w:rsidR="00F64812" w:rsidRPr="00F64812" w:rsidRDefault="00F64812" w:rsidP="00F64812">
      <w:pPr>
        <w:ind w:firstLine="709"/>
        <w:jc w:val="both"/>
        <w:rPr>
          <w:rFonts w:ascii="Times New Roman" w:hAnsi="Times New Roman" w:cs="Times New Roman"/>
          <w:sz w:val="28"/>
          <w:szCs w:val="28"/>
        </w:rPr>
      </w:pPr>
    </w:p>
    <w:p w:rsidR="00F64812" w:rsidRDefault="00F64812" w:rsidP="00F64812">
      <w:pPr>
        <w:ind w:firstLine="709"/>
        <w:jc w:val="both"/>
        <w:rPr>
          <w:rFonts w:ascii="Times New Roman" w:hAnsi="Times New Roman" w:cs="Times New Roman"/>
          <w:sz w:val="28"/>
          <w:szCs w:val="28"/>
        </w:rPr>
      </w:pPr>
      <w:bookmarkStart w:id="0" w:name="_GoBack"/>
      <w:r w:rsidRPr="00F64812">
        <w:rPr>
          <w:rFonts w:ascii="Times New Roman" w:hAnsi="Times New Roman" w:cs="Times New Roman"/>
          <w:sz w:val="28"/>
          <w:szCs w:val="28"/>
        </w:rPr>
        <w:t xml:space="preserve">Жер-бағалау жұмыстарын жүргізу кезінде бағаланатын аумақтағы табиғи және экономикалық жағдайларды мұқият есепке алу маңызды шарт болып табылады. Жер-бағалау жұмыстары кезінде аудандастыруды жүргізудің негізі ел аумағын табиғи-ауыл шаруашылығы аудандастырудың бас схемасы болып табылады, оған арнайы телімдер: </w:t>
      </w:r>
    </w:p>
    <w:p w:rsidR="00F64812" w:rsidRPr="00F64812" w:rsidRDefault="00F64812" w:rsidP="00F64812">
      <w:pPr>
        <w:pStyle w:val="a3"/>
        <w:numPr>
          <w:ilvl w:val="0"/>
          <w:numId w:val="1"/>
        </w:numPr>
        <w:ind w:left="0" w:firstLine="709"/>
        <w:jc w:val="both"/>
        <w:rPr>
          <w:rFonts w:ascii="Times New Roman" w:hAnsi="Times New Roman" w:cs="Times New Roman"/>
          <w:sz w:val="28"/>
          <w:szCs w:val="28"/>
        </w:rPr>
      </w:pPr>
      <w:r w:rsidRPr="00F64812">
        <w:rPr>
          <w:rFonts w:ascii="Times New Roman" w:hAnsi="Times New Roman" w:cs="Times New Roman"/>
          <w:sz w:val="28"/>
          <w:szCs w:val="28"/>
          <w:lang w:val="kk-KZ"/>
        </w:rPr>
        <w:t xml:space="preserve">табиғи-ауыл шаруашылығы белдеулері, </w:t>
      </w:r>
    </w:p>
    <w:p w:rsidR="00F64812" w:rsidRPr="00F64812" w:rsidRDefault="00F64812" w:rsidP="00F64812">
      <w:pPr>
        <w:pStyle w:val="a3"/>
        <w:numPr>
          <w:ilvl w:val="0"/>
          <w:numId w:val="1"/>
        </w:numPr>
        <w:ind w:left="0" w:firstLine="709"/>
        <w:jc w:val="both"/>
        <w:rPr>
          <w:rFonts w:ascii="Times New Roman" w:hAnsi="Times New Roman" w:cs="Times New Roman"/>
          <w:sz w:val="28"/>
          <w:szCs w:val="28"/>
        </w:rPr>
      </w:pPr>
      <w:r w:rsidRPr="00F64812">
        <w:rPr>
          <w:rFonts w:ascii="Times New Roman" w:hAnsi="Times New Roman" w:cs="Times New Roman"/>
          <w:sz w:val="28"/>
          <w:szCs w:val="28"/>
          <w:lang w:val="kk-KZ"/>
        </w:rPr>
        <w:t xml:space="preserve">аймақтар, </w:t>
      </w:r>
    </w:p>
    <w:p w:rsidR="00F64812" w:rsidRPr="00F64812" w:rsidRDefault="00F64812" w:rsidP="00F64812">
      <w:pPr>
        <w:pStyle w:val="a3"/>
        <w:numPr>
          <w:ilvl w:val="0"/>
          <w:numId w:val="1"/>
        </w:numPr>
        <w:ind w:left="0" w:firstLine="709"/>
        <w:jc w:val="both"/>
        <w:rPr>
          <w:rFonts w:ascii="Times New Roman" w:hAnsi="Times New Roman" w:cs="Times New Roman"/>
          <w:sz w:val="28"/>
          <w:szCs w:val="28"/>
        </w:rPr>
      </w:pPr>
      <w:r w:rsidRPr="00F64812">
        <w:rPr>
          <w:rFonts w:ascii="Times New Roman" w:hAnsi="Times New Roman" w:cs="Times New Roman"/>
          <w:sz w:val="28"/>
          <w:szCs w:val="28"/>
          <w:lang w:val="kk-KZ"/>
        </w:rPr>
        <w:t xml:space="preserve">провинциялар, </w:t>
      </w:r>
    </w:p>
    <w:p w:rsidR="00F64812" w:rsidRPr="00F64812" w:rsidRDefault="00F64812" w:rsidP="00F64812">
      <w:pPr>
        <w:pStyle w:val="a3"/>
        <w:numPr>
          <w:ilvl w:val="0"/>
          <w:numId w:val="1"/>
        </w:numPr>
        <w:ind w:left="0" w:firstLine="709"/>
        <w:jc w:val="both"/>
        <w:rPr>
          <w:rFonts w:ascii="Times New Roman" w:hAnsi="Times New Roman" w:cs="Times New Roman"/>
          <w:sz w:val="28"/>
          <w:szCs w:val="28"/>
        </w:rPr>
      </w:pPr>
      <w:r w:rsidRPr="00F64812">
        <w:rPr>
          <w:rFonts w:ascii="Times New Roman" w:hAnsi="Times New Roman" w:cs="Times New Roman"/>
          <w:sz w:val="28"/>
          <w:szCs w:val="28"/>
          <w:lang w:val="kk-KZ"/>
        </w:rPr>
        <w:t xml:space="preserve">округтер мен аудандар, </w:t>
      </w:r>
    </w:p>
    <w:p w:rsidR="00F64812" w:rsidRPr="00F64812" w:rsidRDefault="00F64812" w:rsidP="00F64812">
      <w:pPr>
        <w:pStyle w:val="a3"/>
        <w:numPr>
          <w:ilvl w:val="0"/>
          <w:numId w:val="1"/>
        </w:numPr>
        <w:ind w:left="0" w:firstLine="709"/>
        <w:jc w:val="both"/>
        <w:rPr>
          <w:rFonts w:ascii="Times New Roman" w:hAnsi="Times New Roman" w:cs="Times New Roman"/>
          <w:sz w:val="28"/>
          <w:szCs w:val="28"/>
        </w:rPr>
      </w:pPr>
      <w:r w:rsidRPr="00F64812">
        <w:rPr>
          <w:rFonts w:ascii="Times New Roman" w:hAnsi="Times New Roman" w:cs="Times New Roman"/>
          <w:sz w:val="28"/>
          <w:szCs w:val="28"/>
          <w:lang w:val="kk-KZ"/>
        </w:rPr>
        <w:t xml:space="preserve">таулы облыстар кіреді. </w:t>
      </w:r>
    </w:p>
    <w:p w:rsidR="00F64812" w:rsidRPr="00F64812" w:rsidRDefault="00F64812" w:rsidP="00F64812">
      <w:pPr>
        <w:pStyle w:val="a3"/>
        <w:ind w:left="0" w:firstLine="709"/>
        <w:jc w:val="both"/>
        <w:rPr>
          <w:rFonts w:ascii="Times New Roman" w:hAnsi="Times New Roman" w:cs="Times New Roman"/>
          <w:sz w:val="28"/>
          <w:szCs w:val="28"/>
          <w:lang w:val="kk-KZ"/>
        </w:rPr>
      </w:pPr>
      <w:r w:rsidRPr="00F64812">
        <w:rPr>
          <w:rFonts w:ascii="Times New Roman" w:hAnsi="Times New Roman" w:cs="Times New Roman"/>
          <w:sz w:val="28"/>
          <w:szCs w:val="28"/>
          <w:lang w:val="kk-KZ"/>
        </w:rPr>
        <w:t xml:space="preserve">Олар бірқатар табиғи және экономикалық жағдайлар мен белгілермен ерекшеленетін күрделі </w:t>
      </w:r>
      <w:r w:rsidRPr="00F64812">
        <w:rPr>
          <w:rFonts w:ascii="Times New Roman" w:hAnsi="Times New Roman" w:cs="Times New Roman"/>
          <w:sz w:val="28"/>
          <w:szCs w:val="28"/>
          <w:lang w:val="kk-KZ"/>
        </w:rPr>
        <w:t>аумақтық өндірістік құрылымдар.</w:t>
      </w:r>
    </w:p>
    <w:p w:rsidR="00F64812" w:rsidRPr="00F64812" w:rsidRDefault="00F64812" w:rsidP="00F64812">
      <w:pPr>
        <w:ind w:firstLine="709"/>
        <w:jc w:val="both"/>
        <w:rPr>
          <w:rFonts w:ascii="Times New Roman" w:hAnsi="Times New Roman" w:cs="Times New Roman"/>
          <w:sz w:val="28"/>
          <w:szCs w:val="28"/>
        </w:rPr>
      </w:pPr>
      <w:r w:rsidRPr="00F64812">
        <w:rPr>
          <w:rFonts w:ascii="Times New Roman" w:hAnsi="Times New Roman" w:cs="Times New Roman"/>
          <w:sz w:val="28"/>
          <w:szCs w:val="28"/>
        </w:rPr>
        <w:t>Аудандастырудың негізгі бірлігі ретінде табиғи-</w:t>
      </w:r>
      <w:r w:rsidRPr="00F64812">
        <w:rPr>
          <w:rFonts w:ascii="Times New Roman" w:hAnsi="Times New Roman" w:cs="Times New Roman"/>
          <w:i/>
          <w:sz w:val="28"/>
          <w:szCs w:val="28"/>
        </w:rPr>
        <w:t>ауыл шаруашылығы аймағы</w:t>
      </w:r>
      <w:r w:rsidRPr="00F64812">
        <w:rPr>
          <w:rFonts w:ascii="Times New Roman" w:hAnsi="Times New Roman" w:cs="Times New Roman"/>
          <w:sz w:val="28"/>
          <w:szCs w:val="28"/>
        </w:rPr>
        <w:t xml:space="preserve"> қабылданды. Ол жылу мен ылғалдың тепе-теңдігімен, топырақ түзудің негізгі ерекшеліктерімен және өсімдіктердің минералды қоректенуімен байланысты топырақ-климаттық жағдайлардың белгілі бір кешенімен сипатталады. Олардың әрқайсысында топырақтың белгілі бір түрлері мен кіші түрлері, сондай-ақ ауылшаруашылық өндірісінің түрлері мен жер қатынасы бар. Топырақ-климаттық жағдайлар кешені </w:t>
      </w:r>
      <w:r>
        <w:rPr>
          <w:rFonts w:ascii="Times New Roman" w:hAnsi="Times New Roman" w:cs="Times New Roman"/>
          <w:sz w:val="28"/>
          <w:szCs w:val="28"/>
          <w:lang w:val="kk-KZ"/>
        </w:rPr>
        <w:t>м</w:t>
      </w:r>
      <w:r w:rsidRPr="00F64812">
        <w:rPr>
          <w:rFonts w:ascii="Times New Roman" w:hAnsi="Times New Roman" w:cs="Times New Roman"/>
          <w:sz w:val="28"/>
          <w:szCs w:val="28"/>
        </w:rPr>
        <w:t>аманданудың аймақтық түрін және ауыл шаруашылығын жүргізу жүйесін анықтайды.</w:t>
      </w:r>
    </w:p>
    <w:p w:rsidR="00F64812" w:rsidRPr="00F64812" w:rsidRDefault="00F64812" w:rsidP="00F64812">
      <w:pPr>
        <w:ind w:firstLine="709"/>
        <w:jc w:val="both"/>
        <w:rPr>
          <w:rFonts w:ascii="Times New Roman" w:hAnsi="Times New Roman" w:cs="Times New Roman"/>
          <w:sz w:val="28"/>
          <w:szCs w:val="28"/>
        </w:rPr>
      </w:pPr>
      <w:r w:rsidRPr="00F64812">
        <w:rPr>
          <w:rFonts w:ascii="Times New Roman" w:hAnsi="Times New Roman" w:cs="Times New Roman"/>
          <w:sz w:val="28"/>
          <w:szCs w:val="28"/>
        </w:rPr>
        <w:t xml:space="preserve">Аймақтар шегінде топырақ жамылғысының биологиялық маңызды ерекшеліктерімен және едәуір агроклиматтық көрсеткіштерімен сипатталатын аймақтың бөлігі болып табылатын </w:t>
      </w:r>
      <w:r w:rsidRPr="00F64812">
        <w:rPr>
          <w:rFonts w:ascii="Times New Roman" w:hAnsi="Times New Roman" w:cs="Times New Roman"/>
          <w:i/>
          <w:sz w:val="28"/>
          <w:szCs w:val="28"/>
        </w:rPr>
        <w:t>табиғи-ауылшаруашылық провинциялар</w:t>
      </w:r>
      <w:r w:rsidRPr="00F64812">
        <w:rPr>
          <w:rFonts w:ascii="Times New Roman" w:hAnsi="Times New Roman" w:cs="Times New Roman"/>
          <w:sz w:val="28"/>
          <w:szCs w:val="28"/>
        </w:rPr>
        <w:t xml:space="preserve"> бөлінді. Бұл көрсеткіштердің ішіндегі ең маңыздылары: климаттың континенталдылығы, топырақтың қату қарқындылығы мен тереңдігі, қар жамылғысының қуаты, вегетациялық кезеңнің жылу және ылғалмен қамтамасыз етілуі, қарқынды құрғақшылықтың қайталану жиілігі, биологиялық өнімділік. Маңызды аумақтарды қамтитын ірі аймақтар мен провинцияларды бөлумен қатар, табиғи-ауылшаруашылық ауылшаруашылық дақылдарының аудандарын қалыптастыру үшін егжей-тегжейлі аудандастыру жүргізілуде. Агрокүндік аудандастыру негізінде топырақты ауқымды зерттеу материалдары пайдаланылады. Табиғи және экономикалық жағдайларды есепке алу облысішілік жер-бағалау аудандастыруды жүргізу кезінде мүмкін болады. Ол елдің жер қорын табиғи-ауылшаруашылық аудандастырудың жалпы схемасы негізінде жүзеге асырылады.</w:t>
      </w:r>
    </w:p>
    <w:p w:rsidR="00F64812" w:rsidRDefault="00F64812" w:rsidP="00F64812">
      <w:pPr>
        <w:ind w:firstLine="709"/>
        <w:jc w:val="both"/>
        <w:rPr>
          <w:rFonts w:ascii="Times New Roman" w:hAnsi="Times New Roman" w:cs="Times New Roman"/>
          <w:sz w:val="28"/>
          <w:szCs w:val="28"/>
        </w:rPr>
      </w:pPr>
      <w:r w:rsidRPr="00F64812">
        <w:rPr>
          <w:rFonts w:ascii="Times New Roman" w:hAnsi="Times New Roman" w:cs="Times New Roman"/>
          <w:i/>
          <w:sz w:val="28"/>
          <w:szCs w:val="28"/>
        </w:rPr>
        <w:lastRenderedPageBreak/>
        <w:t>Жер-бағалау ауданы</w:t>
      </w:r>
      <w:r w:rsidRPr="00F64812">
        <w:rPr>
          <w:rFonts w:ascii="Times New Roman" w:hAnsi="Times New Roman" w:cs="Times New Roman"/>
          <w:sz w:val="28"/>
          <w:szCs w:val="28"/>
        </w:rPr>
        <w:t xml:space="preserve">-бұл облыстың (өлкенің), егіншіліктің мамандануы мен қарқындылық деңгейіне әсер ететін ұқсас геоморфологиялық, агроклиматтық және топырақ-мелиорациялық жағдайлары бар республика аумағының бір бөлігі. </w:t>
      </w:r>
    </w:p>
    <w:p w:rsidR="00F64812" w:rsidRPr="00F64812" w:rsidRDefault="00F64812" w:rsidP="00F64812">
      <w:pPr>
        <w:ind w:firstLine="709"/>
        <w:jc w:val="both"/>
        <w:rPr>
          <w:rFonts w:ascii="Times New Roman" w:hAnsi="Times New Roman" w:cs="Times New Roman"/>
          <w:sz w:val="28"/>
          <w:szCs w:val="28"/>
        </w:rPr>
      </w:pPr>
      <w:r w:rsidRPr="00F64812">
        <w:rPr>
          <w:rFonts w:ascii="Times New Roman" w:hAnsi="Times New Roman" w:cs="Times New Roman"/>
          <w:sz w:val="28"/>
          <w:szCs w:val="28"/>
        </w:rPr>
        <w:t xml:space="preserve">Жер-бағалау аудандарының шекаралары мүмкіндігінше әкімшілік аудандардың шекараларымен, ал олардың едәуір әртектілігі кезінде — ауыл шаруашылығы кәсіпорындарының жер пайдалану шекараларымен біріктіріледі. Табиғи-экономикалық жағдайлардың ұқсастығымен бір жер бағалау ауданы үшін облыс тұтастай қабылдануы мүмкін. Әр түрлі </w:t>
      </w:r>
      <w:r>
        <w:rPr>
          <w:rFonts w:ascii="Times New Roman" w:hAnsi="Times New Roman" w:cs="Times New Roman"/>
          <w:sz w:val="28"/>
          <w:szCs w:val="28"/>
          <w:lang w:val="kk-KZ"/>
        </w:rPr>
        <w:t xml:space="preserve">жер бедері </w:t>
      </w:r>
      <w:r w:rsidRPr="00F64812">
        <w:rPr>
          <w:rFonts w:ascii="Times New Roman" w:hAnsi="Times New Roman" w:cs="Times New Roman"/>
          <w:sz w:val="28"/>
          <w:szCs w:val="28"/>
        </w:rPr>
        <w:t>тік және ауылшаруашылық алқаптарының құрылымында үлес салмағы жоғары көп жылдық екпелері бар таулы жерлерде (немесе таулы жерлерде) орналасқан аймақтар үшін дәстүрлі облысішілік жерді бағалау аудандастыру жеткіліксіз. Мұндай жағдайларда жерді, әсіресе көпжылдық екпелер астындағы жерлерді табысты бағалау үшін жер-кадастрлық аудандардың ішінде неғұрлым егжей-тегжейлі аудандастыру жоққа шығарылмайды.</w:t>
      </w:r>
    </w:p>
    <w:p w:rsidR="00F64812" w:rsidRPr="00F64812" w:rsidRDefault="00F64812" w:rsidP="00F64812">
      <w:pPr>
        <w:ind w:firstLine="709"/>
        <w:jc w:val="both"/>
        <w:rPr>
          <w:rFonts w:ascii="Times New Roman" w:hAnsi="Times New Roman" w:cs="Times New Roman"/>
          <w:sz w:val="28"/>
          <w:szCs w:val="28"/>
        </w:rPr>
      </w:pPr>
      <w:r w:rsidRPr="00F64812">
        <w:rPr>
          <w:rFonts w:ascii="Times New Roman" w:hAnsi="Times New Roman" w:cs="Times New Roman"/>
          <w:sz w:val="28"/>
          <w:szCs w:val="28"/>
        </w:rPr>
        <w:t>Осы мақсатта жер-бағалау ауданында шаруашылықтардың арнайы бағалау топтары құрылады. Көпжылдық екпелер, әсіресе баурайларда өсірілетін жүзімдіктер үшін шаруашылықтардың бағалау топтарын бөлу кезінде топырақтың бонитеті, жердің еңісі, экспозициясы, теңіз деңгейінен биіктігі, белсенді температуралардың сомасы (табиғи факторлар) және екпелердің шоғырлану дәрежесі, өндірістің мамандану деңгейі, саланың Қормен және еңбекпен қамтамасыз етілуі (экономикалық факторлар) ескеріледі. Барлық аталған факторларды есепке алу, өңдеу және жүйелеу үшін көп өлшемді статистикалық талдау әдісі (үлгіні тану әдісі) қолданылад</w:t>
      </w:r>
      <w:bookmarkEnd w:id="0"/>
      <w:r w:rsidRPr="00F64812">
        <w:rPr>
          <w:rFonts w:ascii="Times New Roman" w:hAnsi="Times New Roman" w:cs="Times New Roman"/>
          <w:sz w:val="28"/>
          <w:szCs w:val="28"/>
        </w:rPr>
        <w:t>ы.</w:t>
      </w:r>
    </w:p>
    <w:sectPr w:rsidR="00F64812" w:rsidRPr="00F6481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3D032F"/>
    <w:multiLevelType w:val="hybridMultilevel"/>
    <w:tmpl w:val="935E0A36"/>
    <w:lvl w:ilvl="0" w:tplc="1070D3F2">
      <w:start w:val="13"/>
      <w:numFmt w:val="bullet"/>
      <w:lvlText w:val="-"/>
      <w:lvlJc w:val="left"/>
      <w:pPr>
        <w:ind w:left="1069" w:hanging="360"/>
      </w:pPr>
      <w:rPr>
        <w:rFonts w:ascii="Times New Roman" w:eastAsiaTheme="minorHAns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0F6C"/>
    <w:rsid w:val="00E96840"/>
    <w:rsid w:val="00ED0F6C"/>
    <w:rsid w:val="00F648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59CA12"/>
  <w15:chartTrackingRefBased/>
  <w15:docId w15:val="{933C4261-210C-4DBA-9AC7-2CA3763369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648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543</Words>
  <Characters>3101</Characters>
  <Application>Microsoft Office Word</Application>
  <DocSecurity>0</DocSecurity>
  <Lines>25</Lines>
  <Paragraphs>7</Paragraphs>
  <ScaleCrop>false</ScaleCrop>
  <Company/>
  <LinksUpToDate>false</LinksUpToDate>
  <CharactersWithSpaces>3637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Тұрсынова Балым Ержанқызы</dc:creator>
  <cp:keywords/>
  <dc:description/>
  <cp:lastModifiedBy>Тұрсынова Балым Ержанқызы</cp:lastModifiedBy>
  <cp:revision>2</cp:revision>
  <dcterms:created xsi:type="dcterms:W3CDTF">2021-04-09T02:28:00Z</dcterms:created>
  <dcterms:modified xsi:type="dcterms:W3CDTF">2021-04-09T02:44:00Z</dcterms:modified>
</cp:coreProperties>
</file>